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79E" w:rsidRDefault="0098679E">
      <w:pPr>
        <w:spacing w:line="285" w:lineRule="atLeast"/>
        <w:jc w:val="center"/>
        <w:rPr>
          <w:rStyle w:val="Strong"/>
          <w:color w:val="000000"/>
        </w:rPr>
      </w:pPr>
      <w:bookmarkStart w:id="0" w:name="_GoBack"/>
      <w:bookmarkEnd w:id="0"/>
      <w:r>
        <w:rPr>
          <w:rStyle w:val="Strong"/>
          <w:color w:val="000000"/>
        </w:rPr>
        <w:t>Expectativas para el curso de Física - Semestre de otoño</w:t>
      </w:r>
    </w:p>
    <w:p w:rsidR="0098679E" w:rsidRDefault="0098679E">
      <w:pPr>
        <w:spacing w:line="285" w:lineRule="atLeast"/>
      </w:pPr>
    </w:p>
    <w:p w:rsidR="0098679E" w:rsidRDefault="00786D18">
      <w:pPr>
        <w:spacing w:line="285" w:lineRule="atLeast"/>
        <w:jc w:val="center"/>
        <w:rPr>
          <w:rStyle w:val="Strong"/>
          <w:color w:val="000000"/>
          <w:sz w:val="20"/>
          <w:szCs w:val="20"/>
        </w:rPr>
      </w:pPr>
      <w:r>
        <w:rPr>
          <w:rStyle w:val="Strong"/>
          <w:color w:val="000000"/>
          <w:sz w:val="20"/>
        </w:rPr>
        <w:t>Profesora: Corielyn Bromley</w:t>
      </w:r>
    </w:p>
    <w:p w:rsidR="0098679E" w:rsidRDefault="00436F57">
      <w:pPr>
        <w:spacing w:line="285" w:lineRule="atLeast"/>
        <w:jc w:val="center"/>
        <w:rPr>
          <w:sz w:val="22"/>
          <w:szCs w:val="22"/>
        </w:rPr>
      </w:pPr>
      <w:hyperlink r:id="rId9">
        <w:r w:rsidR="00F927B7">
          <w:rPr>
            <w:rStyle w:val="Hyperlink"/>
            <w:sz w:val="22"/>
          </w:rPr>
          <w:t>corielyn_bromley@dpsk12.org</w:t>
        </w:r>
      </w:hyperlink>
    </w:p>
    <w:p w:rsidR="00F927B7" w:rsidRDefault="00436F57">
      <w:pPr>
        <w:spacing w:line="285" w:lineRule="atLeast"/>
        <w:jc w:val="center"/>
        <w:rPr>
          <w:sz w:val="22"/>
          <w:szCs w:val="22"/>
        </w:rPr>
      </w:pPr>
      <w:hyperlink r:id="rId10">
        <w:r w:rsidR="00F927B7">
          <w:rPr>
            <w:rStyle w:val="Hyperlink"/>
            <w:sz w:val="22"/>
          </w:rPr>
          <w:t>http://tj-cummins.wikispaces.com/</w:t>
        </w:r>
      </w:hyperlink>
    </w:p>
    <w:p w:rsidR="00F927B7" w:rsidRDefault="00F927B7">
      <w:pPr>
        <w:spacing w:line="285" w:lineRule="atLeast"/>
        <w:jc w:val="center"/>
        <w:rPr>
          <w:sz w:val="22"/>
          <w:szCs w:val="22"/>
        </w:rPr>
      </w:pPr>
    </w:p>
    <w:p w:rsidR="0098679E" w:rsidRDefault="0098679E" w:rsidP="003F2B4A">
      <w:pPr>
        <w:tabs>
          <w:tab w:val="left" w:pos="6270"/>
        </w:tabs>
        <w:spacing w:line="200" w:lineRule="atLeast"/>
        <w:rPr>
          <w:rStyle w:val="Strong"/>
          <w:color w:val="000000"/>
          <w:sz w:val="20"/>
          <w:szCs w:val="20"/>
        </w:rPr>
      </w:pPr>
      <w:r>
        <w:rPr>
          <w:rStyle w:val="Strong"/>
          <w:color w:val="000000"/>
          <w:sz w:val="20"/>
        </w:rPr>
        <w:t xml:space="preserve">Educación: </w:t>
      </w:r>
      <w:r>
        <w:tab/>
      </w:r>
    </w:p>
    <w:p w:rsidR="0098679E" w:rsidRDefault="0098679E">
      <w:pPr>
        <w:spacing w:line="200" w:lineRule="atLeast"/>
        <w:rPr>
          <w:rStyle w:val="Strong"/>
          <w:b w:val="0"/>
          <w:bCs w:val="0"/>
          <w:color w:val="000000"/>
          <w:sz w:val="20"/>
          <w:szCs w:val="20"/>
        </w:rPr>
      </w:pPr>
      <w:r>
        <w:rPr>
          <w:rStyle w:val="Strong"/>
          <w:b w:val="0"/>
          <w:color w:val="000000"/>
          <w:sz w:val="20"/>
        </w:rPr>
        <w:t>Título universitario: Licenciatura en Justicia Penal</w:t>
      </w:r>
    </w:p>
    <w:p w:rsidR="0098679E" w:rsidRDefault="0098679E">
      <w:pPr>
        <w:spacing w:line="200" w:lineRule="atLeast"/>
        <w:rPr>
          <w:rStyle w:val="Strong"/>
          <w:b w:val="0"/>
          <w:bCs w:val="0"/>
          <w:color w:val="000000"/>
          <w:sz w:val="20"/>
          <w:szCs w:val="20"/>
        </w:rPr>
      </w:pPr>
      <w:r>
        <w:rPr>
          <w:rStyle w:val="Strong"/>
          <w:b w:val="0"/>
          <w:color w:val="000000"/>
          <w:sz w:val="20"/>
        </w:rPr>
        <w:t>Otorgado por: Universidad de Colorado en Denver</w:t>
      </w:r>
    </w:p>
    <w:p w:rsidR="0098679E" w:rsidRDefault="0098679E">
      <w:pPr>
        <w:spacing w:line="200" w:lineRule="atLeast"/>
        <w:rPr>
          <w:rStyle w:val="Strong"/>
          <w:b w:val="0"/>
          <w:bCs w:val="0"/>
          <w:color w:val="000000"/>
          <w:sz w:val="20"/>
          <w:szCs w:val="20"/>
        </w:rPr>
      </w:pPr>
      <w:r>
        <w:rPr>
          <w:rStyle w:val="Strong"/>
          <w:b w:val="0"/>
          <w:color w:val="000000"/>
          <w:sz w:val="20"/>
        </w:rPr>
        <w:t>Obtenido en: 2009</w:t>
      </w:r>
    </w:p>
    <w:p w:rsidR="0098679E" w:rsidRDefault="0098679E">
      <w:pPr>
        <w:spacing w:line="200" w:lineRule="atLeast"/>
        <w:rPr>
          <w:sz w:val="20"/>
          <w:szCs w:val="20"/>
        </w:rPr>
      </w:pPr>
    </w:p>
    <w:p w:rsidR="0098679E" w:rsidRDefault="0098679E">
      <w:pPr>
        <w:spacing w:line="200" w:lineRule="atLeast"/>
        <w:rPr>
          <w:rStyle w:val="Strong"/>
          <w:b w:val="0"/>
          <w:bCs w:val="0"/>
          <w:color w:val="000000"/>
          <w:sz w:val="20"/>
          <w:szCs w:val="20"/>
        </w:rPr>
      </w:pPr>
      <w:r>
        <w:rPr>
          <w:rStyle w:val="Strong"/>
          <w:b w:val="0"/>
          <w:color w:val="000000"/>
          <w:sz w:val="20"/>
        </w:rPr>
        <w:t>Título universitario: Maestría en Profesorado en Ciencias para Educación Secundaria</w:t>
      </w:r>
      <w:r>
        <w:tab/>
      </w:r>
    </w:p>
    <w:p w:rsidR="0098679E" w:rsidRDefault="0098679E">
      <w:pPr>
        <w:spacing w:line="200" w:lineRule="atLeast"/>
        <w:rPr>
          <w:rStyle w:val="Strong"/>
          <w:b w:val="0"/>
          <w:bCs w:val="0"/>
          <w:color w:val="000000"/>
          <w:sz w:val="20"/>
          <w:szCs w:val="20"/>
        </w:rPr>
      </w:pPr>
      <w:r>
        <w:rPr>
          <w:rStyle w:val="Strong"/>
          <w:b w:val="0"/>
          <w:color w:val="000000"/>
          <w:sz w:val="20"/>
        </w:rPr>
        <w:t>Otorgado por: Universidad de Colorado en Denver</w:t>
      </w:r>
    </w:p>
    <w:p w:rsidR="0098679E" w:rsidRDefault="0098679E">
      <w:pPr>
        <w:spacing w:line="200" w:lineRule="atLeast"/>
        <w:rPr>
          <w:rStyle w:val="Strong"/>
          <w:b w:val="0"/>
          <w:bCs w:val="0"/>
          <w:color w:val="000000"/>
          <w:sz w:val="20"/>
          <w:szCs w:val="20"/>
        </w:rPr>
      </w:pPr>
      <w:r>
        <w:rPr>
          <w:rStyle w:val="Strong"/>
          <w:b w:val="0"/>
          <w:color w:val="000000"/>
          <w:sz w:val="20"/>
        </w:rPr>
        <w:t>Obtenido en: 2014</w:t>
      </w:r>
    </w:p>
    <w:p w:rsidR="0098679E" w:rsidRDefault="0098679E">
      <w:pPr>
        <w:spacing w:line="200" w:lineRule="atLeast"/>
        <w:rPr>
          <w:sz w:val="20"/>
          <w:szCs w:val="20"/>
        </w:rPr>
      </w:pPr>
    </w:p>
    <w:p w:rsidR="0098679E" w:rsidRDefault="0098679E">
      <w:pPr>
        <w:spacing w:line="200" w:lineRule="atLeast"/>
        <w:rPr>
          <w:rStyle w:val="Strong"/>
          <w:b w:val="0"/>
          <w:bCs w:val="0"/>
          <w:color w:val="000000"/>
          <w:sz w:val="20"/>
          <w:szCs w:val="20"/>
        </w:rPr>
      </w:pPr>
      <w:r>
        <w:rPr>
          <w:rStyle w:val="Strong"/>
          <w:color w:val="000000"/>
          <w:sz w:val="20"/>
        </w:rPr>
        <w:t>Patrocinios:</w:t>
      </w:r>
      <w:r>
        <w:rPr>
          <w:rStyle w:val="Strong"/>
          <w:b w:val="0"/>
          <w:color w:val="000000"/>
          <w:sz w:val="20"/>
        </w:rPr>
        <w:t xml:space="preserve"> Ciencias</w:t>
      </w:r>
    </w:p>
    <w:p w:rsidR="0098679E" w:rsidRDefault="0098679E">
      <w:pPr>
        <w:spacing w:line="200" w:lineRule="atLeast"/>
        <w:rPr>
          <w:sz w:val="20"/>
          <w:szCs w:val="20"/>
        </w:rPr>
      </w:pPr>
    </w:p>
    <w:p w:rsidR="0098679E" w:rsidRDefault="0098679E">
      <w:pPr>
        <w:spacing w:line="200" w:lineRule="atLeast"/>
        <w:rPr>
          <w:rStyle w:val="Strong"/>
          <w:b w:val="0"/>
          <w:bCs w:val="0"/>
          <w:color w:val="000000"/>
          <w:sz w:val="20"/>
          <w:szCs w:val="20"/>
        </w:rPr>
      </w:pPr>
      <w:r>
        <w:rPr>
          <w:rStyle w:val="Strong"/>
          <w:b w:val="0"/>
          <w:color w:val="000000"/>
          <w:sz w:val="20"/>
        </w:rPr>
        <w:t>Experiencia docente: este es mi tercer año como profesora en TJ. Previamente, trabajé en la Escuela Secundaria Adams City, en Commerce City.</w:t>
      </w:r>
    </w:p>
    <w:p w:rsidR="0098679E" w:rsidRDefault="0098679E">
      <w:pPr>
        <w:spacing w:line="200" w:lineRule="atLeast"/>
        <w:rPr>
          <w:sz w:val="20"/>
          <w:szCs w:val="20"/>
        </w:rPr>
      </w:pPr>
    </w:p>
    <w:p w:rsidR="0098679E" w:rsidRDefault="0098679E">
      <w:pPr>
        <w:spacing w:line="200" w:lineRule="atLeast"/>
        <w:rPr>
          <w:rStyle w:val="Strong"/>
          <w:b w:val="0"/>
          <w:bCs w:val="0"/>
          <w:color w:val="000000"/>
          <w:sz w:val="20"/>
          <w:szCs w:val="20"/>
        </w:rPr>
      </w:pPr>
      <w:r>
        <w:rPr>
          <w:rStyle w:val="Strong"/>
          <w:b w:val="0"/>
          <w:color w:val="000000"/>
          <w:sz w:val="20"/>
        </w:rPr>
        <w:t>Antes de TJ: luego de graduarme de la universidad, trabajé dos años como policía en el Departamento de Policía de Boulder.  En 201</w:t>
      </w:r>
      <w:r w:rsidR="00EE4215">
        <w:rPr>
          <w:rStyle w:val="Strong"/>
          <w:b w:val="0"/>
          <w:color w:val="000000"/>
          <w:sz w:val="20"/>
        </w:rPr>
        <w:t>0</w:t>
      </w:r>
      <w:r>
        <w:rPr>
          <w:rStyle w:val="Strong"/>
          <w:b w:val="0"/>
          <w:color w:val="000000"/>
          <w:sz w:val="20"/>
        </w:rPr>
        <w:t>, di un giro en mi carrera y me dediqué a la educación. Ahora estoy muy feliz de ser parte del equipo de TJ.</w:t>
      </w:r>
    </w:p>
    <w:p w:rsidR="0098679E" w:rsidRDefault="0098679E">
      <w:pPr>
        <w:spacing w:line="200" w:lineRule="atLeast"/>
        <w:rPr>
          <w:sz w:val="20"/>
          <w:szCs w:val="20"/>
        </w:rPr>
      </w:pPr>
    </w:p>
    <w:p w:rsidR="0098679E" w:rsidRPr="00AF78CA" w:rsidRDefault="0098679E">
      <w:pPr>
        <w:spacing w:line="200" w:lineRule="atLeast"/>
        <w:rPr>
          <w:rStyle w:val="Strong"/>
          <w:b w:val="0"/>
          <w:bCs w:val="0"/>
          <w:color w:val="000000"/>
          <w:sz w:val="20"/>
          <w:szCs w:val="20"/>
          <w:lang w:val="en-US"/>
        </w:rPr>
      </w:pPr>
      <w:r w:rsidRPr="00AF78CA">
        <w:rPr>
          <w:rStyle w:val="Strong"/>
          <w:color w:val="000000"/>
          <w:sz w:val="20"/>
          <w:lang w:val="en-US"/>
        </w:rPr>
        <w:t>Libro de texto</w:t>
      </w:r>
      <w:r w:rsidRPr="00AF78CA">
        <w:rPr>
          <w:rStyle w:val="Strong"/>
          <w:b w:val="0"/>
          <w:color w:val="000000"/>
          <w:sz w:val="20"/>
          <w:lang w:val="en-US"/>
        </w:rPr>
        <w:t xml:space="preserve">: </w:t>
      </w:r>
      <w:r w:rsidRPr="00AF78CA">
        <w:rPr>
          <w:rStyle w:val="Strong"/>
          <w:b w:val="0"/>
          <w:color w:val="000000"/>
          <w:sz w:val="20"/>
          <w:u w:val="single"/>
          <w:lang w:val="en-US"/>
        </w:rPr>
        <w:t>Active Physics</w:t>
      </w:r>
      <w:r w:rsidRPr="00AF78CA">
        <w:rPr>
          <w:rStyle w:val="Strong"/>
          <w:b w:val="0"/>
          <w:color w:val="000000"/>
          <w:sz w:val="20"/>
          <w:lang w:val="en-US"/>
        </w:rPr>
        <w:t xml:space="preserve">, Eisenkraft; It’s About Time 2010 </w:t>
      </w:r>
    </w:p>
    <w:p w:rsidR="0098679E" w:rsidRPr="00AF78CA" w:rsidRDefault="0098679E">
      <w:pPr>
        <w:spacing w:line="200" w:lineRule="atLeast"/>
        <w:rPr>
          <w:sz w:val="20"/>
          <w:szCs w:val="20"/>
          <w:lang w:val="en-US"/>
        </w:rPr>
      </w:pPr>
    </w:p>
    <w:p w:rsidR="0098679E" w:rsidRDefault="0098679E">
      <w:pPr>
        <w:spacing w:line="200" w:lineRule="atLeast"/>
        <w:rPr>
          <w:rStyle w:val="Strong"/>
          <w:color w:val="000000"/>
          <w:sz w:val="20"/>
          <w:szCs w:val="20"/>
        </w:rPr>
      </w:pPr>
      <w:r>
        <w:rPr>
          <w:rStyle w:val="Strong"/>
          <w:color w:val="000000"/>
          <w:sz w:val="20"/>
        </w:rPr>
        <w:t>Descripción general del curso e ideas generales:</w:t>
      </w:r>
    </w:p>
    <w:p w:rsidR="0098679E" w:rsidRDefault="0098679E">
      <w:pPr>
        <w:spacing w:line="200" w:lineRule="atLeast"/>
        <w:rPr>
          <w:sz w:val="20"/>
          <w:szCs w:val="20"/>
        </w:rPr>
      </w:pPr>
    </w:p>
    <w:p w:rsidR="0098679E" w:rsidRDefault="0098679E">
      <w:pPr>
        <w:spacing w:line="200" w:lineRule="atLeast"/>
        <w:rPr>
          <w:rStyle w:val="Strong"/>
          <w:b w:val="0"/>
          <w:bCs w:val="0"/>
          <w:color w:val="000000"/>
          <w:sz w:val="20"/>
          <w:szCs w:val="20"/>
        </w:rPr>
      </w:pPr>
      <w:r>
        <w:rPr>
          <w:rStyle w:val="Strong"/>
          <w:b w:val="0"/>
          <w:color w:val="000000"/>
          <w:sz w:val="20"/>
        </w:rPr>
        <w:t xml:space="preserve">El curso de Física consta de dos semestres y se enfoca en introducir los conceptos básicos de física que se mencionan a continuación. Los estudiantes que reciban una A o una B en este curso podrán tomar el curso de Colocación Avanzada de Física el próximo año. Sin embargo, si ya saben que desean tomarlo, probablemente lo más aconsejable sería que se cambiaran al Curso Desafiante de Física inmediatamente. Los principales elementos de este curso incluyen investigación basada en experimentos, el uso de la informática para resolver problemas, proyectos y pruebas. </w:t>
      </w:r>
    </w:p>
    <w:p w:rsidR="0098679E" w:rsidRDefault="0098679E">
      <w:pPr>
        <w:spacing w:line="200" w:lineRule="atLeast"/>
        <w:rPr>
          <w:sz w:val="20"/>
          <w:szCs w:val="20"/>
        </w:rPr>
      </w:pPr>
    </w:p>
    <w:p w:rsidR="0098679E" w:rsidRDefault="001F27CB">
      <w:pPr>
        <w:spacing w:line="200" w:lineRule="atLeast"/>
        <w:rPr>
          <w:sz w:val="20"/>
          <w:szCs w:val="20"/>
        </w:rPr>
      </w:pPr>
      <w:r>
        <w:rPr>
          <w:sz w:val="20"/>
        </w:rPr>
        <w:t>Unidad 1: primera ley de Newton</w:t>
      </w:r>
    </w:p>
    <w:p w:rsidR="001F27CB" w:rsidRDefault="0098679E">
      <w:pPr>
        <w:spacing w:line="200" w:lineRule="atLeast"/>
        <w:rPr>
          <w:sz w:val="20"/>
          <w:szCs w:val="20"/>
        </w:rPr>
      </w:pPr>
      <w:r>
        <w:rPr>
          <w:sz w:val="20"/>
        </w:rPr>
        <w:t>Unidad 2: segunda y tercera ley de Newton</w:t>
      </w:r>
    </w:p>
    <w:p w:rsidR="0098679E" w:rsidRDefault="001F27CB">
      <w:pPr>
        <w:spacing w:line="200" w:lineRule="atLeast"/>
        <w:rPr>
          <w:sz w:val="20"/>
          <w:szCs w:val="20"/>
        </w:rPr>
      </w:pPr>
      <w:r>
        <w:rPr>
          <w:sz w:val="20"/>
        </w:rPr>
        <w:t>Unidad 3: movimiento no lineal</w:t>
      </w:r>
    </w:p>
    <w:p w:rsidR="0098679E" w:rsidRDefault="0098679E">
      <w:pPr>
        <w:spacing w:line="200" w:lineRule="atLeast"/>
        <w:rPr>
          <w:sz w:val="20"/>
          <w:szCs w:val="20"/>
        </w:rPr>
      </w:pPr>
    </w:p>
    <w:p w:rsidR="0098679E" w:rsidRDefault="0098679E">
      <w:pPr>
        <w:spacing w:line="200" w:lineRule="atLeast"/>
        <w:rPr>
          <w:sz w:val="20"/>
          <w:szCs w:val="20"/>
        </w:rPr>
      </w:pPr>
      <w:r>
        <w:rPr>
          <w:b/>
          <w:sz w:val="20"/>
        </w:rPr>
        <w:t>Útiles necesarios:</w:t>
      </w:r>
      <w:r>
        <w:rPr>
          <w:sz w:val="20"/>
        </w:rPr>
        <w:t xml:space="preserve"> lápiz, bolígrafo, cuaderno de espiral, carpeta de tres anillos, calculadora</w:t>
      </w:r>
    </w:p>
    <w:p w:rsidR="009051FC" w:rsidRDefault="009051FC">
      <w:pPr>
        <w:spacing w:line="200" w:lineRule="atLeast"/>
        <w:rPr>
          <w:rStyle w:val="Strong"/>
          <w:color w:val="000000"/>
          <w:sz w:val="20"/>
          <w:szCs w:val="20"/>
        </w:rPr>
      </w:pPr>
    </w:p>
    <w:p w:rsidR="0098679E" w:rsidRDefault="0098679E">
      <w:pPr>
        <w:spacing w:line="200" w:lineRule="atLeast"/>
        <w:rPr>
          <w:rStyle w:val="Strong"/>
          <w:b w:val="0"/>
          <w:bCs w:val="0"/>
          <w:color w:val="000000"/>
          <w:sz w:val="20"/>
          <w:szCs w:val="20"/>
        </w:rPr>
      </w:pPr>
      <w:r>
        <w:rPr>
          <w:rStyle w:val="Strong"/>
          <w:color w:val="000000"/>
          <w:sz w:val="20"/>
        </w:rPr>
        <w:t>Útiles recomendados:</w:t>
      </w:r>
      <w:r>
        <w:rPr>
          <w:rStyle w:val="Strong"/>
          <w:b w:val="0"/>
          <w:color w:val="000000"/>
          <w:sz w:val="20"/>
        </w:rPr>
        <w:t xml:space="preserve"> resaltadores de texto, lápices de colores, borrador</w:t>
      </w:r>
    </w:p>
    <w:p w:rsidR="0098679E" w:rsidRDefault="0098679E">
      <w:pPr>
        <w:spacing w:line="200" w:lineRule="atLeast"/>
        <w:rPr>
          <w:sz w:val="20"/>
          <w:szCs w:val="20"/>
        </w:rPr>
      </w:pPr>
    </w:p>
    <w:p w:rsidR="0098679E" w:rsidRDefault="0098679E" w:rsidP="009051FC">
      <w:pPr>
        <w:rPr>
          <w:color w:val="000000"/>
          <w:sz w:val="20"/>
          <w:szCs w:val="20"/>
        </w:rPr>
      </w:pPr>
      <w:r>
        <w:rPr>
          <w:rStyle w:val="Strong"/>
          <w:color w:val="000000"/>
          <w:sz w:val="20"/>
        </w:rPr>
        <w:t xml:space="preserve">Métodos y procedimientos: </w:t>
      </w:r>
      <w:r>
        <w:rPr>
          <w:color w:val="000000"/>
          <w:sz w:val="20"/>
        </w:rPr>
        <w:t xml:space="preserve">leer es fundamental para comprender los temas que abordamos en este curso de Física. También es importante desarrollar destrezas de escritura. Se ejercita regularmente y se hace hincapié en el uso de las matemáticas y gráficas. Además, los estudiantes realizarán actividades de laboratorio y proyectos para comprender cada uno de los temas del curso. Dado </w:t>
      </w:r>
      <w:r>
        <w:rPr>
          <w:color w:val="000000"/>
          <w:sz w:val="20"/>
        </w:rPr>
        <w:lastRenderedPageBreak/>
        <w:t xml:space="preserve">que desarrollarán actividades regularmente en el laboratorio, la ciencia les ayudará a relacionar entre sí los temas tratados en el curso. Usarán el cuaderno para practicar las destrezas de organización necesarias para la universidad y la vida profesional. </w:t>
      </w:r>
      <w:r>
        <w:rPr>
          <w:rStyle w:val="Strong"/>
          <w:color w:val="000000"/>
          <w:sz w:val="20"/>
        </w:rPr>
        <w:t>Los estudiantes deberán comprar una calculadora científica sencilla y una carpeta de tres anillos. Deberán traer ambas cosas a clases todos los días.</w:t>
      </w:r>
      <w:r>
        <w:rPr>
          <w:color w:val="000000"/>
          <w:sz w:val="20"/>
        </w:rPr>
        <w:t xml:space="preserve"> </w:t>
      </w:r>
    </w:p>
    <w:p w:rsidR="0098679E" w:rsidRDefault="0098679E">
      <w:pPr>
        <w:spacing w:line="200" w:lineRule="atLeast"/>
        <w:rPr>
          <w:sz w:val="20"/>
          <w:szCs w:val="20"/>
        </w:rPr>
      </w:pPr>
    </w:p>
    <w:p w:rsidR="0098679E" w:rsidRDefault="009051FC">
      <w:pPr>
        <w:spacing w:line="200" w:lineRule="atLeast"/>
        <w:rPr>
          <w:sz w:val="20"/>
          <w:szCs w:val="20"/>
        </w:rPr>
      </w:pPr>
      <w:r>
        <w:rPr>
          <w:b/>
          <w:sz w:val="20"/>
        </w:rPr>
        <w:t xml:space="preserve">Formato de la clase: </w:t>
      </w:r>
      <w:r>
        <w:rPr>
          <w:sz w:val="20"/>
        </w:rPr>
        <w:t xml:space="preserve"> por lo general, las clases comenzarán con un </w:t>
      </w:r>
      <w:r>
        <w:rPr>
          <w:sz w:val="20"/>
          <w:u w:val="single"/>
        </w:rPr>
        <w:t>repaso rápido de 10 minutos</w:t>
      </w:r>
      <w:r>
        <w:rPr>
          <w:sz w:val="20"/>
        </w:rPr>
        <w:t xml:space="preserve"> que permitirá que los estudiantes hagan la transición al “modo científico”. El repaso se calificará como parte de la participación en clase. </w:t>
      </w:r>
    </w:p>
    <w:p w:rsidR="0098679E" w:rsidRDefault="0098679E">
      <w:pPr>
        <w:spacing w:line="200" w:lineRule="atLeast"/>
        <w:rPr>
          <w:sz w:val="20"/>
          <w:szCs w:val="20"/>
        </w:rPr>
      </w:pPr>
      <w:r>
        <w:rPr>
          <w:sz w:val="20"/>
          <w:szCs w:val="20"/>
        </w:rPr>
        <w:br/>
      </w:r>
      <w:r>
        <w:rPr>
          <w:rStyle w:val="Strong"/>
          <w:color w:val="000000"/>
          <w:sz w:val="20"/>
        </w:rPr>
        <w:t>Tarea:</w:t>
      </w:r>
      <w:r>
        <w:rPr>
          <w:rStyle w:val="Strong"/>
          <w:b w:val="0"/>
          <w:color w:val="000000"/>
          <w:sz w:val="20"/>
        </w:rPr>
        <w:t xml:space="preserve"> la física no es un deporte de espectadores. Dominar la materia requiere practicar la resolución de problemas. Cuanto más ejercicios se hagan, mejor.</w:t>
      </w:r>
      <w:r>
        <w:rPr>
          <w:rStyle w:val="Strong"/>
          <w:color w:val="000000"/>
          <w:sz w:val="20"/>
        </w:rPr>
        <w:t xml:space="preserve"> </w:t>
      </w:r>
      <w:r>
        <w:rPr>
          <w:color w:val="000000"/>
          <w:sz w:val="20"/>
        </w:rPr>
        <w:t xml:space="preserve">Cada semana, recibirán dos tareas: una el martes y otra el viernes. La tarea del martes deberá entregarse el viernes y la del viernes, el martes de la semana siguiente. </w:t>
      </w:r>
      <w:r w:rsidRPr="00AF78CA">
        <w:rPr>
          <w:color w:val="000000"/>
          <w:sz w:val="20"/>
        </w:rPr>
        <w:t xml:space="preserve">Para completar la tarea, en general deberán usar el sitio web Braingenie, </w:t>
      </w:r>
      <w:hyperlink r:id="rId11">
        <w:r>
          <w:rPr>
            <w:rStyle w:val="Hyperlink"/>
            <w:sz w:val="20"/>
          </w:rPr>
          <w:t>https://braingenie.ck12.org/</w:t>
        </w:r>
      </w:hyperlink>
      <w:r>
        <w:t>.</w:t>
      </w:r>
      <w:r>
        <w:rPr>
          <w:color w:val="000000"/>
          <w:sz w:val="20"/>
        </w:rPr>
        <w:t xml:space="preserve"> Los estudiantes deberán configurar una cuenta gratuita la primera semana de clases.  Usualmente, la tarea se realiza en cualquier momento ese día en la escuela o en la casa.  La tarea atrasada se aceptará con una reducción del 10 % por día de atraso (ver la política sobre trabajo de recuperación).</w:t>
      </w:r>
      <w:r>
        <w:rPr>
          <w:sz w:val="20"/>
          <w:szCs w:val="20"/>
        </w:rPr>
        <w:br/>
      </w:r>
      <w:r>
        <w:rPr>
          <w:sz w:val="20"/>
          <w:szCs w:val="20"/>
        </w:rPr>
        <w:br/>
      </w:r>
      <w:r>
        <w:rPr>
          <w:rStyle w:val="Strong"/>
          <w:color w:val="000000"/>
          <w:sz w:val="20"/>
        </w:rPr>
        <w:t xml:space="preserve">Pruebas y exámenes: </w:t>
      </w:r>
      <w:r>
        <w:rPr>
          <w:sz w:val="20"/>
        </w:rPr>
        <w:t>se realizarán pruebas rápidas periódicamente según sea necesario.</w:t>
      </w:r>
      <w:r>
        <w:rPr>
          <w:color w:val="000000"/>
          <w:sz w:val="20"/>
        </w:rPr>
        <w:t xml:space="preserve"> Se suele programar una por semana. Se realizará un examen al final de cada unidad. Se les avisará con dos días de antelación como mínimo. Pero en general, se les avisará varias semanas antes y se publicará la fecha en el sitio web de la clase. Si el estudiante falta el día del examen, deberá realizarlo en cuanto se reintegre a clases.</w:t>
      </w:r>
      <w:r>
        <w:rPr>
          <w:sz w:val="20"/>
          <w:szCs w:val="20"/>
        </w:rPr>
        <w:br/>
      </w:r>
      <w:r>
        <w:rPr>
          <w:sz w:val="20"/>
          <w:szCs w:val="20"/>
        </w:rPr>
        <w:br/>
      </w:r>
      <w:r>
        <w:rPr>
          <w:rStyle w:val="Strong"/>
          <w:color w:val="000000"/>
          <w:sz w:val="20"/>
        </w:rPr>
        <w:t xml:space="preserve">Trabajos de recuperación: </w:t>
      </w:r>
      <w:r>
        <w:rPr>
          <w:color w:val="000000"/>
          <w:sz w:val="20"/>
        </w:rPr>
        <w:t xml:space="preserve">es responsabilidad del estudiante averiguar si debe realizar algún trabajo de recuperación. Deberá hacerlo en su tiempo libre, normalmente, durante la hora del almuerzo o luego de clases. También puede usar mi sitio web de </w:t>
      </w:r>
      <w:r>
        <w:rPr>
          <w:color w:val="000000"/>
          <w:sz w:val="20"/>
        </w:rPr>
        <w:lastRenderedPageBreak/>
        <w:t xml:space="preserve">Física, que es un recurso muy bueno para saber qué se ha dado en clases los días que faltó. Es especialmente importante recuperar las prácticas de laboratorio ni bien se reintegre a clases porque tales prácticas solo estarán disponibles por unos pocos días. Los estudiantes tienen 2 días por cada día que se ausenten para completar el trabajo de recuperación (política de DPS). Si la falta de asistencia es injustificada, se podrá aceptar el trabajo pero se reducirá la calificación un 10 % por cada día de atraso. Si el estudiante faltó a clase pero asistió a la escuela ese día, aun deberá entregar toda la tarea que debía entregar ese día. Si la entrega al día siguiente, se considerará que la entregó tarde y la calificación se le reducirá un 10 %. </w:t>
      </w:r>
      <w:r>
        <w:rPr>
          <w:sz w:val="20"/>
        </w:rPr>
        <w:t>No existe la obligación de dar trabajo de recuperación durante los intervalos entre clases ni durante el tiempo de instrucción en clase.</w:t>
      </w:r>
      <w:r>
        <w:rPr>
          <w:color w:val="000000"/>
          <w:sz w:val="20"/>
        </w:rPr>
        <w:t xml:space="preserve"> Si el estudiante estuvo presente el día en que se dio un trabajo y no lo completó ni entregó para la fecha límite, no existe la obligación de darle otra copia del trabajo. Usualmente, no se aceptarán trabajos pasada una semana. Si tienen dificultades con el trabajo y desean más tiempo para completarlo, pueden hablarlo conmigo. Debido a la gran cantidad de trabajos que implica este curso de Física, es muy importante que el estudiante se organice y haga todo el trabajo dentro del plazo asignado para no atrasarse.</w:t>
      </w:r>
      <w:r>
        <w:rPr>
          <w:sz w:val="20"/>
        </w:rPr>
        <w:t xml:space="preserve"> </w:t>
      </w:r>
    </w:p>
    <w:p w:rsidR="0098679E" w:rsidRDefault="0098679E">
      <w:pPr>
        <w:spacing w:line="200" w:lineRule="atLeast"/>
        <w:rPr>
          <w:sz w:val="20"/>
          <w:szCs w:val="20"/>
        </w:rPr>
      </w:pPr>
    </w:p>
    <w:p w:rsidR="0098679E" w:rsidRDefault="0098679E">
      <w:pPr>
        <w:spacing w:line="200" w:lineRule="atLeast"/>
        <w:rPr>
          <w:sz w:val="20"/>
          <w:szCs w:val="20"/>
        </w:rPr>
      </w:pPr>
      <w:r>
        <w:rPr>
          <w:rStyle w:val="Strong"/>
          <w:color w:val="000000"/>
          <w:sz w:val="20"/>
        </w:rPr>
        <w:t>IMPORTANTE: 3 SEMANAS CON BUEN DESEMPEÑO A FINES DEL SEMESTRE NO COMPENSAN 15 SEMANAS CON MAL DESEMPEÑO A COMIENZOS DEL SEMESTRE</w:t>
      </w:r>
      <w:r>
        <w:rPr>
          <w:color w:val="000000"/>
          <w:sz w:val="20"/>
        </w:rPr>
        <w:t xml:space="preserve">. Todos los semestres, tengo estudiantes que han obtenido malas calificaciones de agosto a noviembre (o de enero a abril). Luego, en diciembre (o mayo), cuando se dan cuenta de que no recibirán créditos, entran en pánico y vienen corriendo a pedirme trabajo de recuperación. NO recibirán ese trabajo de recuperación ni enormes créditos extra. Muchos estudiantes se dan cuenta, en ese momento, de que ES MATEMÁTICAMENTE IMPOSIBLE que aprueben el semestre, incluso si las últimas 3 o 4 semanas son PERFECTAS. Si esos estudiantes hubieran venido a verme en agosto, septiembre, octubre o incluso noviembre, no estarían en una situación tan apremiante. </w:t>
      </w:r>
      <w:r>
        <w:rPr>
          <w:sz w:val="20"/>
          <w:szCs w:val="20"/>
        </w:rPr>
        <w:br/>
      </w:r>
    </w:p>
    <w:p w:rsidR="0098679E" w:rsidRDefault="0098679E">
      <w:pPr>
        <w:spacing w:line="200" w:lineRule="atLeast"/>
        <w:rPr>
          <w:color w:val="000000"/>
          <w:sz w:val="20"/>
          <w:szCs w:val="20"/>
        </w:rPr>
      </w:pPr>
      <w:r>
        <w:rPr>
          <w:rStyle w:val="Strong"/>
          <w:color w:val="000000"/>
          <w:sz w:val="20"/>
        </w:rPr>
        <w:t>Expectativas para una conducta estudiantil apropiada:</w:t>
      </w:r>
      <w:r>
        <w:rPr>
          <w:rStyle w:val="Strong"/>
          <w:b w:val="0"/>
          <w:color w:val="000000"/>
          <w:sz w:val="20"/>
        </w:rPr>
        <w:t xml:space="preserve"> </w:t>
      </w:r>
      <w:r>
        <w:rPr>
          <w:color w:val="000000"/>
          <w:sz w:val="20"/>
        </w:rPr>
        <w:t>en líneas generales, una buena conducta estudiantil se resume en 5 palabras: positivo, respetuoso, preparado, puntual y productivo.</w:t>
      </w:r>
    </w:p>
    <w:p w:rsidR="0098679E" w:rsidRDefault="0098679E">
      <w:pPr>
        <w:spacing w:line="200" w:lineRule="atLeast"/>
        <w:rPr>
          <w:sz w:val="20"/>
          <w:szCs w:val="20"/>
        </w:rPr>
      </w:pPr>
    </w:p>
    <w:p w:rsidR="0098679E" w:rsidRDefault="0098679E">
      <w:pPr>
        <w:spacing w:line="200" w:lineRule="atLeast"/>
        <w:rPr>
          <w:color w:val="000000"/>
          <w:sz w:val="20"/>
          <w:szCs w:val="20"/>
        </w:rPr>
      </w:pPr>
      <w:r>
        <w:rPr>
          <w:b/>
          <w:sz w:val="20"/>
        </w:rPr>
        <w:t>Política de asistencia, impuntualidades, conducta y disciplina de TJ:</w:t>
      </w:r>
      <w:r>
        <w:rPr>
          <w:sz w:val="20"/>
        </w:rPr>
        <w:t xml:space="preserve"> 1) reunión con el estudiante; 2) llamada telefónica o correo electrónico para informar a los padres; 3) reunión con el estudiante, padres y posiblemente un tercero; puede incluir compromiso de buen comportamiento; 4) remisión del estudiante a consejero o decano.</w:t>
      </w:r>
    </w:p>
    <w:p w:rsidR="0098679E" w:rsidRDefault="0098679E">
      <w:pPr>
        <w:spacing w:line="200" w:lineRule="atLeast"/>
        <w:rPr>
          <w:color w:val="000000"/>
          <w:sz w:val="20"/>
          <w:szCs w:val="20"/>
        </w:rPr>
      </w:pPr>
      <w:r>
        <w:rPr>
          <w:sz w:val="20"/>
          <w:szCs w:val="20"/>
        </w:rPr>
        <w:br/>
      </w:r>
      <w:r>
        <w:rPr>
          <w:rStyle w:val="Strong"/>
          <w:color w:val="000000"/>
          <w:sz w:val="20"/>
        </w:rPr>
        <w:t>Calificaciones:</w:t>
      </w:r>
      <w:r>
        <w:rPr>
          <w:rStyle w:val="Strong"/>
          <w:b w:val="0"/>
          <w:color w:val="000000"/>
          <w:sz w:val="20"/>
        </w:rPr>
        <w:t xml:space="preserve"> </w:t>
      </w:r>
      <w:r>
        <w:rPr>
          <w:color w:val="000000"/>
          <w:sz w:val="20"/>
        </w:rPr>
        <w:t xml:space="preserve">las calificaciones se basan en una combinación de participación en clase, tarea, trabajo en clase, actividades de laboratorio, proyectos, pruebas y exámenes. </w:t>
      </w:r>
    </w:p>
    <w:p w:rsidR="0098679E" w:rsidRDefault="0098679E">
      <w:pPr>
        <w:spacing w:line="200" w:lineRule="atLeast"/>
        <w:rPr>
          <w:sz w:val="20"/>
          <w:szCs w:val="20"/>
        </w:rPr>
      </w:pPr>
    </w:p>
    <w:p w:rsidR="001F27CB" w:rsidRDefault="00F927B7">
      <w:pPr>
        <w:spacing w:line="200" w:lineRule="atLeast"/>
        <w:rPr>
          <w:color w:val="000000"/>
          <w:sz w:val="20"/>
          <w:szCs w:val="20"/>
        </w:rPr>
      </w:pPr>
      <w:r>
        <w:rPr>
          <w:color w:val="000000"/>
          <w:sz w:val="20"/>
        </w:rPr>
        <w:t>Participación en clase = 120 puntos (12 %)</w:t>
      </w:r>
    </w:p>
    <w:p w:rsidR="00F927B7" w:rsidRDefault="00421B64">
      <w:pPr>
        <w:spacing w:line="200" w:lineRule="atLeast"/>
        <w:rPr>
          <w:color w:val="000000"/>
          <w:sz w:val="20"/>
          <w:szCs w:val="20"/>
        </w:rPr>
      </w:pPr>
      <w:r>
        <w:rPr>
          <w:color w:val="000000"/>
          <w:sz w:val="20"/>
        </w:rPr>
        <w:t>Notas/carpeta de clase = 100 puntos (10 %)</w:t>
      </w:r>
    </w:p>
    <w:p w:rsidR="0098679E" w:rsidRDefault="0098679E">
      <w:pPr>
        <w:spacing w:line="200" w:lineRule="atLeast"/>
        <w:rPr>
          <w:color w:val="000000"/>
          <w:sz w:val="20"/>
          <w:szCs w:val="20"/>
        </w:rPr>
      </w:pPr>
      <w:r>
        <w:rPr>
          <w:color w:val="000000"/>
          <w:sz w:val="20"/>
        </w:rPr>
        <w:t>Trabajo en clase/pruebas = 300 puntos (30 %)</w:t>
      </w:r>
    </w:p>
    <w:p w:rsidR="0098679E" w:rsidRDefault="00F927B7">
      <w:pPr>
        <w:spacing w:line="200" w:lineRule="atLeast"/>
        <w:rPr>
          <w:color w:val="000000"/>
          <w:sz w:val="20"/>
          <w:szCs w:val="20"/>
        </w:rPr>
      </w:pPr>
      <w:r>
        <w:rPr>
          <w:color w:val="000000"/>
          <w:sz w:val="20"/>
        </w:rPr>
        <w:t>Laboratorio/proyectos = 150 puntos (15 %)</w:t>
      </w:r>
    </w:p>
    <w:p w:rsidR="001F27CB" w:rsidRDefault="00421B64">
      <w:pPr>
        <w:spacing w:line="200" w:lineRule="atLeast"/>
        <w:rPr>
          <w:color w:val="000000"/>
          <w:sz w:val="20"/>
          <w:szCs w:val="20"/>
        </w:rPr>
      </w:pPr>
      <w:r>
        <w:rPr>
          <w:color w:val="000000"/>
          <w:sz w:val="20"/>
        </w:rPr>
        <w:t>Tarea = 75 puntos (8 %)</w:t>
      </w:r>
    </w:p>
    <w:p w:rsidR="0098679E" w:rsidRDefault="00F927B7">
      <w:pPr>
        <w:spacing w:line="200" w:lineRule="atLeast"/>
        <w:rPr>
          <w:color w:val="000000"/>
          <w:sz w:val="20"/>
          <w:szCs w:val="20"/>
        </w:rPr>
      </w:pPr>
      <w:r>
        <w:rPr>
          <w:color w:val="000000"/>
          <w:sz w:val="20"/>
        </w:rPr>
        <w:t>Exámenes = 150 puntos (15 %)</w:t>
      </w:r>
    </w:p>
    <w:p w:rsidR="0098679E" w:rsidRDefault="00F927B7">
      <w:pPr>
        <w:spacing w:line="200" w:lineRule="atLeast"/>
        <w:rPr>
          <w:color w:val="000000"/>
          <w:sz w:val="20"/>
          <w:szCs w:val="20"/>
        </w:rPr>
      </w:pPr>
      <w:r>
        <w:rPr>
          <w:color w:val="000000"/>
          <w:sz w:val="20"/>
        </w:rPr>
        <w:t>Examen de mitad de semestre = 100 puntos (10 %)</w:t>
      </w:r>
    </w:p>
    <w:p w:rsidR="0098679E" w:rsidRDefault="00F927B7">
      <w:pPr>
        <w:spacing w:line="200" w:lineRule="atLeast"/>
        <w:rPr>
          <w:color w:val="000000"/>
          <w:sz w:val="20"/>
          <w:szCs w:val="20"/>
        </w:rPr>
      </w:pPr>
      <w:r>
        <w:rPr>
          <w:b/>
          <w:color w:val="000000"/>
          <w:sz w:val="20"/>
        </w:rPr>
        <w:t>Total = 975 puntos</w:t>
      </w:r>
      <w:r>
        <w:rPr>
          <w:sz w:val="20"/>
          <w:szCs w:val="20"/>
        </w:rPr>
        <w:br/>
      </w:r>
      <w:r>
        <w:rPr>
          <w:sz w:val="20"/>
          <w:szCs w:val="20"/>
        </w:rPr>
        <w:br/>
      </w:r>
      <w:r>
        <w:rPr>
          <w:b/>
          <w:color w:val="000000"/>
          <w:sz w:val="20"/>
        </w:rPr>
        <w:t>Escala de calificaciones de este curso:</w:t>
      </w:r>
      <w:r>
        <w:rPr>
          <w:sz w:val="20"/>
          <w:szCs w:val="20"/>
        </w:rPr>
        <w:br/>
      </w:r>
      <w:r>
        <w:rPr>
          <w:color w:val="000000"/>
          <w:sz w:val="20"/>
        </w:rPr>
        <w:t>A (975-877 puntos), B (780-877), C (876-682), D (681-585), F (584 o menos)</w:t>
      </w:r>
    </w:p>
    <w:p w:rsidR="0098679E" w:rsidRDefault="0098679E">
      <w:pPr>
        <w:spacing w:line="200" w:lineRule="atLeast"/>
        <w:rPr>
          <w:sz w:val="20"/>
          <w:szCs w:val="20"/>
        </w:rPr>
      </w:pPr>
      <w:r>
        <w:rPr>
          <w:sz w:val="20"/>
          <w:szCs w:val="20"/>
        </w:rPr>
        <w:br/>
      </w:r>
      <w:r>
        <w:rPr>
          <w:sz w:val="20"/>
        </w:rPr>
        <w:t>Los estudiantes recibirán las calificaciones al término de cada unidad y podrán reunirse conmigo para revisarlas.</w:t>
      </w:r>
      <w:r>
        <w:rPr>
          <w:color w:val="000000"/>
          <w:sz w:val="20"/>
        </w:rPr>
        <w:t xml:space="preserve">  También estoy disponible todos los días de 2:30 a 3:30 si necesitan ayuda extra. Diez por ciento de la calificación final se basa en los resultados </w:t>
      </w:r>
      <w:r>
        <w:rPr>
          <w:color w:val="000000"/>
          <w:sz w:val="20"/>
        </w:rPr>
        <w:lastRenderedPageBreak/>
        <w:t>del examen de mitad de semestre.</w:t>
      </w:r>
      <w:r>
        <w:rPr>
          <w:sz w:val="20"/>
        </w:rPr>
        <w:t xml:space="preserve"> </w:t>
      </w:r>
    </w:p>
    <w:p w:rsidR="009051FC" w:rsidRDefault="009051FC">
      <w:pPr>
        <w:spacing w:line="200" w:lineRule="atLeast"/>
        <w:rPr>
          <w:sz w:val="20"/>
          <w:szCs w:val="20"/>
        </w:rPr>
      </w:pPr>
    </w:p>
    <w:p w:rsidR="0098679E" w:rsidRDefault="0098679E">
      <w:pPr>
        <w:spacing w:line="200" w:lineRule="atLeast"/>
        <w:rPr>
          <w:sz w:val="20"/>
          <w:szCs w:val="20"/>
        </w:rPr>
      </w:pPr>
      <w:r>
        <w:rPr>
          <w:color w:val="000000"/>
          <w:sz w:val="20"/>
        </w:rPr>
        <w:t>La calificación de cada semestre figurará en el expediente de preparatoria oficial del estudiante. Además, esas calificaciones se toman en cuenta para el cálculo de la calificación promedio. Los funcionarios de admisión de las instituciones de educación superior analizan esta clase de información cuando consideran las solicitudes de ingreso de los estudiantes.</w:t>
      </w:r>
      <w:r>
        <w:rPr>
          <w:sz w:val="20"/>
        </w:rPr>
        <w:t xml:space="preserve"> </w:t>
      </w:r>
    </w:p>
    <w:p w:rsidR="0098679E" w:rsidRDefault="0098679E">
      <w:pPr>
        <w:spacing w:line="200" w:lineRule="atLeast"/>
        <w:rPr>
          <w:sz w:val="20"/>
          <w:szCs w:val="20"/>
        </w:rPr>
      </w:pPr>
    </w:p>
    <w:p w:rsidR="0098679E" w:rsidRDefault="0098679E">
      <w:pPr>
        <w:spacing w:line="200" w:lineRule="atLeast"/>
        <w:rPr>
          <w:sz w:val="20"/>
          <w:szCs w:val="20"/>
        </w:rPr>
      </w:pPr>
      <w:r>
        <w:rPr>
          <w:b/>
          <w:sz w:val="20"/>
        </w:rPr>
        <w:t>Infinite Campus:</w:t>
      </w:r>
      <w:r>
        <w:rPr>
          <w:sz w:val="20"/>
        </w:rPr>
        <w:t xml:space="preserve">  IC es el registro de calificaciones basado en Internet de DPS. Se puede acceder a las calificaciones en cualquier momento desde una computadora.</w:t>
      </w:r>
    </w:p>
    <w:p w:rsidR="0098679E" w:rsidRDefault="00436F57">
      <w:pPr>
        <w:spacing w:line="200" w:lineRule="atLeast"/>
        <w:rPr>
          <w:sz w:val="20"/>
          <w:szCs w:val="20"/>
        </w:rPr>
      </w:pPr>
      <w:hyperlink r:id="rId12">
        <w:r w:rsidR="0098679E">
          <w:rPr>
            <w:rStyle w:val="Hyperlink"/>
          </w:rPr>
          <w:t>https://campus.dpsk12.org/campus/portal/icprod.jsp</w:t>
        </w:r>
      </w:hyperlink>
    </w:p>
    <w:p w:rsidR="0098679E" w:rsidRDefault="0098679E">
      <w:pPr>
        <w:spacing w:line="200" w:lineRule="atLeast"/>
        <w:rPr>
          <w:sz w:val="20"/>
          <w:szCs w:val="20"/>
        </w:rPr>
      </w:pPr>
      <w:r>
        <w:rPr>
          <w:sz w:val="20"/>
        </w:rPr>
        <w:t>Usuario: número de ID del estudiante</w:t>
      </w:r>
    </w:p>
    <w:p w:rsidR="0098679E" w:rsidRDefault="0098679E">
      <w:pPr>
        <w:spacing w:line="200" w:lineRule="atLeast"/>
        <w:rPr>
          <w:sz w:val="20"/>
          <w:szCs w:val="20"/>
        </w:rPr>
      </w:pPr>
      <w:r>
        <w:rPr>
          <w:sz w:val="20"/>
        </w:rPr>
        <w:t>Contraseña: fecha de nacimiento en formato de 6 dígitos</w:t>
      </w:r>
    </w:p>
    <w:p w:rsidR="0098679E" w:rsidRDefault="0098679E"/>
    <w:sectPr w:rsidR="0098679E" w:rsidSect="001F27C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1FC"/>
    <w:rsid w:val="001F27CB"/>
    <w:rsid w:val="003F2B4A"/>
    <w:rsid w:val="00421B64"/>
    <w:rsid w:val="00436F57"/>
    <w:rsid w:val="004A17E1"/>
    <w:rsid w:val="00783B15"/>
    <w:rsid w:val="00786D18"/>
    <w:rsid w:val="009051FC"/>
    <w:rsid w:val="0098679E"/>
    <w:rsid w:val="00AF78CA"/>
    <w:rsid w:val="00EE4215"/>
    <w:rsid w:val="00F927B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72FC9716-E8DB-4DF3-81A3-1BA0335B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es-MX"/>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Mangal"/>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styleId="Strong">
    <w:name w:val="Strong"/>
    <w:qFormat/>
    <w:rPr>
      <w:b/>
      <w:bCs/>
    </w:rPr>
  </w:style>
  <w:style w:type="character" w:styleId="Hyperlink">
    <w:name w:val="Hyperlink"/>
    <w:rPr>
      <w:color w:val="0000FF"/>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ampus.dpsk12.org/campus/portal/icprod.js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aingenie.ck12.org/" TargetMode="External"/><Relationship Id="rId5" Type="http://schemas.openxmlformats.org/officeDocument/2006/relationships/customXml" Target="../customXml/item5.xml"/><Relationship Id="rId10" Type="http://schemas.openxmlformats.org/officeDocument/2006/relationships/hyperlink" Target="http://tj-cummins.wikispaces.com/" TargetMode="External"/><Relationship Id="rId4" Type="http://schemas.openxmlformats.org/officeDocument/2006/relationships/customXml" Target="../customXml/item4.xml"/><Relationship Id="rId9" Type="http://schemas.openxmlformats.org/officeDocument/2006/relationships/hyperlink" Target="mailto:corielyn_bromley@dpsk12.org"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age_x0020_Count xmlns="777e1beb-798c-4844-b5d5-0374ee5368df">0</Page_x0020_Count>
    <Request_x0020_Name_x0020_for_x0020_Translation xmlns="777e1beb-798c-4844-b5d5-0374ee5368df">Physics Syllabus</Request_x0020_Name_x0020_for_x0020_Translation>
    <Customer_x0020_Title xmlns="777e1beb-798c-4844-b5d5-0374ee5368df">Teacher, Secondary (High)</Customer_x0020_Title>
    <Document_x0020_Type xmlns="777e1beb-798c-4844-b5d5-0374ee5368df">Agenda</Document_x0020_Type>
    <WF_x002d_Result_PropertiesUpdate xmlns="b58c4e6a-12b9-4e1c-8550-f6460a30b204">Complete</WF_x002d_Result_PropertiesUpdate>
    <Month xmlns="777e1beb-798c-4844-b5d5-0374ee5368df">08</Month>
    <Requested_x0020_Languages xmlns="777e1beb-798c-4844-b5d5-0374ee5368df">Spanish</Requested_x0020_Languages>
    <Intended_x0020_Audience xmlns="777e1beb-798c-4844-b5d5-0374ee5368df">Parents</Intended_x0020_Audience>
    <RoutingPriority xmlns="http://schemas.microsoft.com/sharepoint/v3">Normal</RoutingPriority>
    <Customer_x0020_Name xmlns="777e1beb-798c-4844-b5d5-0374ee5368df">BROMLEY, Corielyn</Customer_x0020_Name>
    <Date_x0020_Submitted xmlns="777e1beb-798c-4844-b5d5-0374ee5368df">2016-08-22T14:41:30+00:00</Date_x0020_Submitted>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ranslation Request" ma:contentTypeID="0x010100D7C3A966203CE24C9E6E060DB48669AA00DFBE574C99668141ACA551EAFC5A24F7" ma:contentTypeVersion="16" ma:contentTypeDescription="" ma:contentTypeScope="" ma:versionID="a374432c556b218e7ca584243cf65d19">
  <xsd:schema xmlns:xsd="http://www.w3.org/2001/XMLSchema" xmlns:xs="http://www.w3.org/2001/XMLSchema" xmlns:p="http://schemas.microsoft.com/office/2006/metadata/properties" xmlns:ns1="http://schemas.microsoft.com/sharepoint/v3" xmlns:ns2="777e1beb-798c-4844-b5d5-0374ee5368df" xmlns:ns3="b58c4e6a-12b9-4e1c-8550-f6460a30b204" targetNamespace="http://schemas.microsoft.com/office/2006/metadata/properties" ma:root="true" ma:fieldsID="78ae9e39e24ea2efc576d724a6931881" ns1:_="" ns2:_="" ns3:_="">
    <xsd:import namespace="http://schemas.microsoft.com/sharepoint/v3"/>
    <xsd:import namespace="777e1beb-798c-4844-b5d5-0374ee5368df"/>
    <xsd:import namespace="b58c4e6a-12b9-4e1c-8550-f6460a30b204"/>
    <xsd:element name="properties">
      <xsd:complexType>
        <xsd:sequence>
          <xsd:element name="documentManagement">
            <xsd:complexType>
              <xsd:all>
                <xsd:element ref="ns2:_dlc_DocId" minOccurs="0"/>
                <xsd:element ref="ns2:_dlc_DocIdUrl" minOccurs="0"/>
                <xsd:element ref="ns2:_dlc_DocIdPersistId" minOccurs="0"/>
                <xsd:element ref="ns2:Date_x0020_Submitted" minOccurs="0"/>
                <xsd:element ref="ns2:Requested_x0020_Languages" minOccurs="0"/>
                <xsd:element ref="ns1:RoutingPriority" minOccurs="0"/>
                <xsd:element ref="ns2:Intended_x0020_Audience" minOccurs="0"/>
                <xsd:element ref="ns2:Document_x0020_Type" minOccurs="0"/>
                <xsd:element ref="ns2:Page_x0020_Count" minOccurs="0"/>
                <xsd:element ref="ns3:WF_x002d_Result_PropertiesUpdate" minOccurs="0"/>
                <xsd:element ref="ns2:Request_x0020_Name_x0020_for_x0020_Translation" minOccurs="0"/>
                <xsd:element ref="ns2:Customer_x0020_Name" minOccurs="0"/>
                <xsd:element ref="ns2:Customer_x0020_Title"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Priority" ma:index="13" nillable="true" ma:displayName="Priority" ma:internalName="RoutingPriority"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7e1beb-798c-4844-b5d5-0374ee5368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ate_x0020_Submitted" ma:index="11" nillable="true" ma:displayName="Date Submitted" ma:format="DateOnly" ma:internalName="Date_x0020_Submitted">
      <xsd:simpleType>
        <xsd:restriction base="dms:DateTime"/>
      </xsd:simpleType>
    </xsd:element>
    <xsd:element name="Requested_x0020_Languages" ma:index="12" nillable="true" ma:displayName="Requested Languages" ma:internalName="Requested_x0020_Languages">
      <xsd:simpleType>
        <xsd:restriction base="dms:Text">
          <xsd:maxLength value="255"/>
        </xsd:restriction>
      </xsd:simpleType>
    </xsd:element>
    <xsd:element name="Intended_x0020_Audience" ma:index="14" nillable="true" ma:displayName="Intended Audience" ma:internalName="Intended_x0020_Audience">
      <xsd:simpleType>
        <xsd:restriction base="dms:Text">
          <xsd:maxLength value="255"/>
        </xsd:restriction>
      </xsd:simpleType>
    </xsd:element>
    <xsd:element name="Document_x0020_Type" ma:index="15" nillable="true" ma:displayName="Document Type" ma:internalName="Document_x0020_Type">
      <xsd:simpleType>
        <xsd:restriction base="dms:Text">
          <xsd:maxLength value="255"/>
        </xsd:restriction>
      </xsd:simpleType>
    </xsd:element>
    <xsd:element name="Page_x0020_Count" ma:index="16" nillable="true" ma:displayName="Page Count" ma:decimals="0" ma:internalName="Page_x0020_Count">
      <xsd:simpleType>
        <xsd:restriction base="dms:Number"/>
      </xsd:simpleType>
    </xsd:element>
    <xsd:element name="Request_x0020_Name_x0020_for_x0020_Translation" ma:index="19" nillable="true" ma:displayName="Request Name for Translation" ma:internalName="Request_x0020_Name_x0020_for_x0020_Translation">
      <xsd:simpleType>
        <xsd:restriction base="dms:Text">
          <xsd:maxLength value="255"/>
        </xsd:restriction>
      </xsd:simpleType>
    </xsd:element>
    <xsd:element name="Customer_x0020_Name" ma:index="20" nillable="true" ma:displayName="Customer Name" ma:internalName="Customer_x0020_Name">
      <xsd:simpleType>
        <xsd:restriction base="dms:Text">
          <xsd:maxLength value="255"/>
        </xsd:restriction>
      </xsd:simpleType>
    </xsd:element>
    <xsd:element name="Customer_x0020_Title" ma:index="21" nillable="true" ma:displayName="Customer Title" ma:internalName="Customer_x0020_Title">
      <xsd:simpleType>
        <xsd:restriction base="dms:Text">
          <xsd:maxLength value="255"/>
        </xsd:restriction>
      </xsd:simpleType>
    </xsd:element>
    <xsd:element name="Month" ma:index="23" nillable="true" ma:displayName="Month" ma:internalName="Month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c4e6a-12b9-4e1c-8550-f6460a30b204" elementFormDefault="qualified">
    <xsd:import namespace="http://schemas.microsoft.com/office/2006/documentManagement/types"/>
    <xsd:import namespace="http://schemas.microsoft.com/office/infopath/2007/PartnerControls"/>
    <xsd:element name="WF_x002d_Result_PropertiesUpdate" ma:index="18" nillable="true" ma:displayName="WF-Result_PropertiesUpdate" ma:internalName="WF_x002d_Result_PropertiesUpda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9B593-D6A3-42C8-9452-81C4DD3C7C3A}">
  <ds:schemaRefs>
    <ds:schemaRef ds:uri="http://schemas.microsoft.com/office/2006/metadata/properties"/>
    <ds:schemaRef ds:uri="777e1beb-798c-4844-b5d5-0374ee5368df"/>
    <ds:schemaRef ds:uri="b58c4e6a-12b9-4e1c-8550-f6460a30b204"/>
    <ds:schemaRef ds:uri="http://schemas.microsoft.com/sharepoint/v3"/>
  </ds:schemaRefs>
</ds:datastoreItem>
</file>

<file path=customXml/itemProps2.xml><?xml version="1.0" encoding="utf-8"?>
<ds:datastoreItem xmlns:ds="http://schemas.openxmlformats.org/officeDocument/2006/customXml" ds:itemID="{F5A868DC-4457-4433-BD3A-459DC4E396BA}">
  <ds:schemaRefs>
    <ds:schemaRef ds:uri="http://schemas.microsoft.com/office/2006/metadata/longProperties"/>
  </ds:schemaRefs>
</ds:datastoreItem>
</file>

<file path=customXml/itemProps3.xml><?xml version="1.0" encoding="utf-8"?>
<ds:datastoreItem xmlns:ds="http://schemas.openxmlformats.org/officeDocument/2006/customXml" ds:itemID="{FCCA1B5C-52E2-4CDC-8901-2D9DE43F551F}">
  <ds:schemaRefs>
    <ds:schemaRef ds:uri="http://schemas.microsoft.com/sharepoint/events"/>
  </ds:schemaRefs>
</ds:datastoreItem>
</file>

<file path=customXml/itemProps4.xml><?xml version="1.0" encoding="utf-8"?>
<ds:datastoreItem xmlns:ds="http://schemas.openxmlformats.org/officeDocument/2006/customXml" ds:itemID="{5C784751-3250-43B7-A87D-D6FC340AF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7e1beb-798c-4844-b5d5-0374ee5368df"/>
    <ds:schemaRef ds:uri="b58c4e6a-12b9-4e1c-8550-f6460a30b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D93733-909D-43AE-A0B4-B3BD80673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12649_2_Physics-Course-Expec</vt:lpstr>
    </vt:vector>
  </TitlesOfParts>
  <Company>Denver Public Schools</Company>
  <LinksUpToDate>false</LinksUpToDate>
  <CharactersWithSpaces>8705</CharactersWithSpaces>
  <SharedDoc>false</SharedDoc>
  <HLinks>
    <vt:vector size="24" baseType="variant">
      <vt:variant>
        <vt:i4>6750268</vt:i4>
      </vt:variant>
      <vt:variant>
        <vt:i4>9</vt:i4>
      </vt:variant>
      <vt:variant>
        <vt:i4>0</vt:i4>
      </vt:variant>
      <vt:variant>
        <vt:i4>5</vt:i4>
      </vt:variant>
      <vt:variant>
        <vt:lpwstr>https://campus.dpsk12.org/campus/portal/icprod.jsp</vt:lpwstr>
      </vt:variant>
      <vt:variant>
        <vt:lpwstr/>
      </vt:variant>
      <vt:variant>
        <vt:i4>4653150</vt:i4>
      </vt:variant>
      <vt:variant>
        <vt:i4>6</vt:i4>
      </vt:variant>
      <vt:variant>
        <vt:i4>0</vt:i4>
      </vt:variant>
      <vt:variant>
        <vt:i4>5</vt:i4>
      </vt:variant>
      <vt:variant>
        <vt:lpwstr>https://braingenie.ck12.org/</vt:lpwstr>
      </vt:variant>
      <vt:variant>
        <vt:lpwstr/>
      </vt:variant>
      <vt:variant>
        <vt:i4>4456541</vt:i4>
      </vt:variant>
      <vt:variant>
        <vt:i4>3</vt:i4>
      </vt:variant>
      <vt:variant>
        <vt:i4>0</vt:i4>
      </vt:variant>
      <vt:variant>
        <vt:i4>5</vt:i4>
      </vt:variant>
      <vt:variant>
        <vt:lpwstr>http://tj-cummins.wikispaces.com/</vt:lpwstr>
      </vt:variant>
      <vt:variant>
        <vt:lpwstr/>
      </vt:variant>
      <vt:variant>
        <vt:i4>2818092</vt:i4>
      </vt:variant>
      <vt:variant>
        <vt:i4>0</vt:i4>
      </vt:variant>
      <vt:variant>
        <vt:i4>0</vt:i4>
      </vt:variant>
      <vt:variant>
        <vt:i4>5</vt:i4>
      </vt:variant>
      <vt:variant>
        <vt:lpwstr>mailto:corielyn_bromley@dpsk12.org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12649_2_Physics-Course-Expec</dc:title>
  <dc:creator>Cummins, Corielyn</dc:creator>
  <cp:lastModifiedBy>Cummins, Corielyn</cp:lastModifiedBy>
  <cp:revision>2</cp:revision>
  <cp:lastPrinted>2014-08-21T15:30:00Z</cp:lastPrinted>
  <dcterms:created xsi:type="dcterms:W3CDTF">2016-09-01T17:07:00Z</dcterms:created>
  <dcterms:modified xsi:type="dcterms:W3CDTF">2016-09-01T17:07:00Z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XHRWMEUQHZEF-13-15422</vt:lpwstr>
  </property>
  <property fmtid="{D5CDD505-2E9C-101B-9397-08002B2CF9AE}" pid="3" name="_dlc_DocIdItemGuid">
    <vt:lpwstr>0b5e3989-ef2e-466d-99ee-a0bded49bb18</vt:lpwstr>
  </property>
  <property fmtid="{D5CDD505-2E9C-101B-9397-08002B2CF9AE}" pid="4" name="_dlc_DocIdUrl">
    <vt:lpwstr>https://multicultural.dpsk12.org/_layouts/DocIdRedir.aspx?ID=XHRWMEUQHZEF-13-15422, XHRWMEUQHZEF-13-15422</vt:lpwstr>
  </property>
  <property fmtid="{D5CDD505-2E9C-101B-9397-08002B2CF9AE}" pid="5" name="WorkflowChangePath">
    <vt:lpwstr>f5c37fd0-d922-4f59-bc8a-b1e014a1ff63,2;f5c37fd0-d922-4f59-bc8a-b1e014a1ff63,2;</vt:lpwstr>
  </property>
  <property fmtid="{D5CDD505-2E9C-101B-9397-08002B2CF9AE}" pid="6" name="_dlc_DocIdPersistId">
    <vt:lpwstr>1</vt:lpwstr>
  </property>
</Properties>
</file>